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7F254" w14:textId="2192325A" w:rsidR="007C6D1E" w:rsidRDefault="00477B28" w:rsidP="00D90806">
      <w:pPr>
        <w:pStyle w:val="Heading1"/>
      </w:pPr>
      <w:r w:rsidRPr="000F6756">
        <w:t xml:space="preserve">Accessible </w:t>
      </w:r>
      <w:r w:rsidR="0042280C">
        <w:t xml:space="preserve">PowerPoint </w:t>
      </w:r>
      <w:r>
        <w:t>Presentations</w:t>
      </w:r>
    </w:p>
    <w:p w14:paraId="464A8EE7" w14:textId="7B039BAC" w:rsidR="00703B92" w:rsidRDefault="00703B92" w:rsidP="00D90806">
      <w:pPr>
        <w:pStyle w:val="Heading2"/>
        <w:rPr>
          <w:shd w:val="clear" w:color="auto" w:fill="FEFEFF"/>
        </w:rPr>
      </w:pPr>
      <w:r>
        <w:rPr>
          <w:shd w:val="clear" w:color="auto" w:fill="FEFEFF"/>
        </w:rPr>
        <w:t>Short description for course listing</w:t>
      </w:r>
    </w:p>
    <w:p w14:paraId="7C6ACDDD" w14:textId="13BC9FC9" w:rsidR="0042280C" w:rsidRDefault="00BB684F" w:rsidP="00BB684F">
      <w:pPr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</w:pPr>
      <w:r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 xml:space="preserve">This course introduces how to make accessible </w:t>
      </w:r>
      <w:r w:rsidRPr="0018698D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>PowerPoint Presentations</w:t>
      </w:r>
      <w:r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 xml:space="preserve"> </w:t>
      </w:r>
      <w:r w:rsidR="00EA276D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 xml:space="preserve">that </w:t>
      </w:r>
      <w:r w:rsidR="00703B92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 xml:space="preserve">are </w:t>
      </w:r>
      <w:r w:rsidR="00EA276D" w:rsidRPr="00EA276D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>easy to use for everyone</w:t>
      </w:r>
      <w:r w:rsidR="00703B92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>,</w:t>
      </w:r>
      <w:r w:rsidR="00EA276D" w:rsidRPr="00EA276D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 xml:space="preserve"> including persons with disabilities</w:t>
      </w:r>
      <w:r w:rsidR="0042280C">
        <w:rPr>
          <w:rFonts w:ascii="Open Sans" w:hAnsi="Open Sans" w:cs="Open Sans"/>
          <w:color w:val="535354"/>
          <w:sz w:val="27"/>
          <w:szCs w:val="27"/>
          <w:shd w:val="clear" w:color="auto" w:fill="FEFEFF"/>
        </w:rPr>
        <w:t xml:space="preserve">. </w:t>
      </w:r>
    </w:p>
    <w:p w14:paraId="2E261AEF" w14:textId="07DA9695" w:rsidR="00703B92" w:rsidRDefault="003E094E" w:rsidP="00D90806">
      <w:pPr>
        <w:pStyle w:val="Heading2"/>
      </w:pPr>
      <w:r>
        <w:t>Introduction</w:t>
      </w:r>
      <w:bookmarkStart w:id="0" w:name="_Toc510875839"/>
    </w:p>
    <w:p w14:paraId="5BC0C521" w14:textId="404D6F2A" w:rsidR="005C1FC1" w:rsidRDefault="005C1FC1" w:rsidP="0053719D">
      <w:pPr>
        <w:rPr>
          <w:rFonts w:ascii="Times New Roman" w:hAnsi="Times New Roman"/>
          <w:color w:val="000000" w:themeColor="text1"/>
        </w:rPr>
      </w:pPr>
      <w:r w:rsidRPr="00E52E50">
        <w:rPr>
          <w:rFonts w:ascii="Times New Roman" w:hAnsi="Times New Roman"/>
          <w:color w:val="000000" w:themeColor="text1"/>
        </w:rPr>
        <w:t xml:space="preserve">PowerPoint presentations are </w:t>
      </w:r>
      <w:r w:rsidR="00C3249D">
        <w:rPr>
          <w:rFonts w:ascii="Times New Roman" w:hAnsi="Times New Roman"/>
          <w:color w:val="000000" w:themeColor="text1"/>
        </w:rPr>
        <w:t xml:space="preserve">commonly used </w:t>
      </w:r>
      <w:r w:rsidR="008C5D30">
        <w:rPr>
          <w:rFonts w:ascii="Times New Roman" w:hAnsi="Times New Roman"/>
          <w:color w:val="000000" w:themeColor="text1"/>
        </w:rPr>
        <w:t xml:space="preserve">live </w:t>
      </w:r>
      <w:r w:rsidR="008D7432">
        <w:rPr>
          <w:rFonts w:ascii="Times New Roman" w:hAnsi="Times New Roman"/>
          <w:color w:val="000000" w:themeColor="text1"/>
        </w:rPr>
        <w:t xml:space="preserve">in classes, </w:t>
      </w:r>
      <w:r w:rsidR="00D941F8">
        <w:rPr>
          <w:rFonts w:ascii="Times New Roman" w:hAnsi="Times New Roman"/>
          <w:color w:val="000000" w:themeColor="text1"/>
        </w:rPr>
        <w:t>webinars,</w:t>
      </w:r>
      <w:r w:rsidR="008D7432">
        <w:rPr>
          <w:rFonts w:ascii="Times New Roman" w:hAnsi="Times New Roman"/>
          <w:color w:val="000000" w:themeColor="text1"/>
        </w:rPr>
        <w:t xml:space="preserve"> and trainings</w:t>
      </w:r>
      <w:r w:rsidR="00D941F8">
        <w:rPr>
          <w:rFonts w:ascii="Times New Roman" w:hAnsi="Times New Roman"/>
          <w:color w:val="000000" w:themeColor="text1"/>
        </w:rPr>
        <w:t>,</w:t>
      </w:r>
      <w:r w:rsidR="008C5D30">
        <w:rPr>
          <w:rFonts w:ascii="Times New Roman" w:hAnsi="Times New Roman"/>
          <w:color w:val="000000" w:themeColor="text1"/>
        </w:rPr>
        <w:t xml:space="preserve"> and </w:t>
      </w:r>
      <w:r w:rsidR="00686D78">
        <w:rPr>
          <w:rFonts w:ascii="Times New Roman" w:hAnsi="Times New Roman"/>
          <w:color w:val="000000" w:themeColor="text1"/>
        </w:rPr>
        <w:t xml:space="preserve">distributed </w:t>
      </w:r>
      <w:r w:rsidR="00007B53">
        <w:rPr>
          <w:rFonts w:ascii="Times New Roman" w:hAnsi="Times New Roman"/>
          <w:color w:val="000000" w:themeColor="text1"/>
        </w:rPr>
        <w:t xml:space="preserve">by email and posted on websites, much like other digital documents. </w:t>
      </w:r>
      <w:r w:rsidR="004C2968">
        <w:rPr>
          <w:rFonts w:ascii="Times New Roman" w:hAnsi="Times New Roman"/>
          <w:color w:val="000000" w:themeColor="text1"/>
        </w:rPr>
        <w:t>Your audience</w:t>
      </w:r>
      <w:r w:rsidR="004C2968" w:rsidRPr="00E52E50">
        <w:rPr>
          <w:rFonts w:ascii="Times New Roman" w:hAnsi="Times New Roman"/>
          <w:color w:val="000000" w:themeColor="text1"/>
        </w:rPr>
        <w:t xml:space="preserve"> may have difficulty understanding the content unless you take care of accessibility requirements.</w:t>
      </w:r>
    </w:p>
    <w:p w14:paraId="59EAA1C9" w14:textId="0AD32876" w:rsidR="007C6D1E" w:rsidRPr="005167B3" w:rsidRDefault="007C6D1E" w:rsidP="007C6D1E">
      <w:r>
        <w:t xml:space="preserve">This </w:t>
      </w:r>
      <w:r w:rsidR="006E3E03">
        <w:t xml:space="preserve">course </w:t>
      </w:r>
      <w:r>
        <w:t xml:space="preserve">is a self-learning resource for those who want to create accessible presentations using Microsoft PowerPoint. </w:t>
      </w:r>
      <w:r w:rsidR="002F018E">
        <w:t xml:space="preserve">After successfully completing the </w:t>
      </w:r>
      <w:r w:rsidR="00177FCC">
        <w:t>course,</w:t>
      </w:r>
      <w:r w:rsidR="002F018E">
        <w:t xml:space="preserve"> you </w:t>
      </w:r>
      <w:r>
        <w:t xml:space="preserve">should be able to create </w:t>
      </w:r>
      <w:r w:rsidR="007C17A2">
        <w:t xml:space="preserve">slide decks </w:t>
      </w:r>
      <w:r>
        <w:t>that are easy to use for everyone including persons with disabilities</w:t>
      </w:r>
      <w:r w:rsidR="002F018E">
        <w:t>,</w:t>
      </w:r>
      <w:r>
        <w:t xml:space="preserve"> and compliant to accessibility standards.</w:t>
      </w:r>
    </w:p>
    <w:bookmarkEnd w:id="0"/>
    <w:p w14:paraId="200F4A00" w14:textId="06E2C8F6" w:rsidR="007C6D1E" w:rsidRPr="00E52E50" w:rsidRDefault="007C6D1E" w:rsidP="00261F53">
      <w:pPr>
        <w:spacing w:before="120" w:after="120"/>
        <w:jc w:val="both"/>
        <w:rPr>
          <w:rFonts w:ascii="Times New Roman" w:hAnsi="Times New Roman"/>
          <w:color w:val="000000" w:themeColor="text1"/>
        </w:rPr>
      </w:pPr>
      <w:r w:rsidRPr="00E52E50">
        <w:rPr>
          <w:rFonts w:ascii="Times New Roman" w:hAnsi="Times New Roman"/>
          <w:color w:val="000000" w:themeColor="text1"/>
        </w:rPr>
        <w:t xml:space="preserve">The instructions in this </w:t>
      </w:r>
      <w:r w:rsidR="00FE4AF4">
        <w:rPr>
          <w:rFonts w:ascii="Times New Roman" w:hAnsi="Times New Roman"/>
          <w:color w:val="000000" w:themeColor="text1"/>
        </w:rPr>
        <w:t xml:space="preserve">course </w:t>
      </w:r>
      <w:r w:rsidRPr="00E52E50">
        <w:rPr>
          <w:rFonts w:ascii="Times New Roman" w:hAnsi="Times New Roman"/>
          <w:color w:val="000000" w:themeColor="text1"/>
        </w:rPr>
        <w:t xml:space="preserve">are for </w:t>
      </w:r>
      <w:r w:rsidR="00B61C47">
        <w:rPr>
          <w:rFonts w:ascii="Times New Roman" w:hAnsi="Times New Roman"/>
          <w:color w:val="000000" w:themeColor="text1"/>
        </w:rPr>
        <w:t xml:space="preserve">the </w:t>
      </w:r>
      <w:r w:rsidRPr="00E52E50">
        <w:rPr>
          <w:rFonts w:ascii="Times New Roman" w:hAnsi="Times New Roman"/>
          <w:color w:val="000000" w:themeColor="text1"/>
        </w:rPr>
        <w:t xml:space="preserve">Windows version of Microsoft PowerPoint 360. The steps to create accessible presentations with other versions of PowerPoint are mostly similar. </w:t>
      </w:r>
      <w:hyperlink r:id="rId7" w:history="1">
        <w:r w:rsidRPr="00E52E50">
          <w:rPr>
            <w:rFonts w:ascii="Times New Roman" w:hAnsi="Times New Roman"/>
            <w:color w:val="000000" w:themeColor="text1"/>
          </w:rPr>
          <w:t>Detailed instructions for other versions are available on the Microsoft website.</w:t>
        </w:r>
      </w:hyperlink>
      <w:r w:rsidRPr="00E52E50">
        <w:rPr>
          <w:rFonts w:ascii="Times New Roman" w:hAnsi="Times New Roman"/>
          <w:color w:val="000000" w:themeColor="text1"/>
        </w:rPr>
        <w:t xml:space="preserve"> </w:t>
      </w:r>
      <w:r w:rsidR="005F640F">
        <w:rPr>
          <w:rFonts w:ascii="Times New Roman" w:hAnsi="Times New Roman"/>
          <w:color w:val="000000" w:themeColor="text1"/>
        </w:rPr>
        <w:t xml:space="preserve">You can also </w:t>
      </w:r>
      <w:r w:rsidRPr="00E52E50">
        <w:rPr>
          <w:rFonts w:ascii="Times New Roman" w:hAnsi="Times New Roman"/>
          <w:color w:val="000000" w:themeColor="text1"/>
        </w:rPr>
        <w:t>check</w:t>
      </w:r>
      <w:r w:rsidR="005F640F">
        <w:rPr>
          <w:rFonts w:ascii="Times New Roman" w:hAnsi="Times New Roman"/>
          <w:color w:val="000000" w:themeColor="text1"/>
        </w:rPr>
        <w:t xml:space="preserve"> out</w:t>
      </w:r>
      <w:r w:rsidRPr="00E52E50">
        <w:rPr>
          <w:rFonts w:ascii="Times New Roman" w:hAnsi="Times New Roman"/>
          <w:color w:val="000000" w:themeColor="text1"/>
        </w:rPr>
        <w:t xml:space="preserve"> </w:t>
      </w:r>
      <w:bookmarkStart w:id="1" w:name="OLE_LINK7"/>
      <w:r w:rsidRPr="00E52E50">
        <w:rPr>
          <w:rFonts w:ascii="Times New Roman" w:hAnsi="Times New Roman"/>
          <w:color w:val="000000" w:themeColor="text1"/>
        </w:rPr>
        <w:fldChar w:fldCharType="begin"/>
      </w:r>
      <w:r w:rsidR="00261F53">
        <w:rPr>
          <w:rFonts w:ascii="Times New Roman" w:hAnsi="Times New Roman"/>
          <w:color w:val="000000" w:themeColor="text1"/>
        </w:rPr>
        <w:instrText>HYPERLINK "https://webaim.org/techniques/powerpoint/"</w:instrText>
      </w:r>
      <w:r w:rsidRPr="00E52E50">
        <w:rPr>
          <w:rFonts w:ascii="Times New Roman" w:hAnsi="Times New Roman"/>
          <w:color w:val="000000" w:themeColor="text1"/>
        </w:rPr>
      </w:r>
      <w:r w:rsidRPr="00E52E50">
        <w:rPr>
          <w:rFonts w:ascii="Times New Roman" w:hAnsi="Times New Roman"/>
          <w:color w:val="000000" w:themeColor="text1"/>
        </w:rPr>
        <w:fldChar w:fldCharType="separate"/>
      </w:r>
      <w:r w:rsidRPr="00E52E50">
        <w:rPr>
          <w:rFonts w:ascii="Times New Roman" w:hAnsi="Times New Roman"/>
          <w:color w:val="000000" w:themeColor="text1"/>
        </w:rPr>
        <w:t>https://webaim.org/techniques/powerpoint</w:t>
      </w:r>
      <w:r w:rsidRPr="00E52E50">
        <w:rPr>
          <w:rFonts w:ascii="Times New Roman" w:hAnsi="Times New Roman"/>
          <w:color w:val="000000" w:themeColor="text1"/>
        </w:rPr>
        <w:fldChar w:fldCharType="end"/>
      </w:r>
      <w:bookmarkEnd w:id="1"/>
      <w:r w:rsidR="00261F53">
        <w:rPr>
          <w:rFonts w:ascii="Times New Roman" w:hAnsi="Times New Roman"/>
          <w:color w:val="000000" w:themeColor="text1"/>
        </w:rPr>
        <w:t>.</w:t>
      </w:r>
    </w:p>
    <w:p w14:paraId="003BBD52" w14:textId="7A20C259" w:rsidR="000554D9" w:rsidRDefault="00720DC7" w:rsidP="00720DC7">
      <w:pPr>
        <w:pStyle w:val="Heading2"/>
      </w:pPr>
      <w:r>
        <w:t>What common barriers do people encounter?</w:t>
      </w:r>
    </w:p>
    <w:p w14:paraId="145933C5" w14:textId="2477C4C4" w:rsidR="0032429C" w:rsidRDefault="0032429C" w:rsidP="00D90806">
      <w:pPr>
        <w:numPr>
          <w:ilvl w:val="0"/>
          <w:numId w:val="1"/>
        </w:numPr>
        <w:spacing w:before="0" w:line="276" w:lineRule="auto"/>
        <w:ind w:left="1080"/>
        <w:contextualSpacing/>
        <w:rPr>
          <w:lang w:eastAsia="en-IN"/>
        </w:rPr>
      </w:pPr>
      <w:r>
        <w:rPr>
          <w:lang w:eastAsia="en-IN"/>
        </w:rPr>
        <w:t xml:space="preserve">Unreadable text </w:t>
      </w:r>
      <w:r w:rsidR="0065434E">
        <w:rPr>
          <w:lang w:eastAsia="en-IN"/>
        </w:rPr>
        <w:t>–</w:t>
      </w:r>
      <w:r>
        <w:rPr>
          <w:lang w:eastAsia="en-IN"/>
        </w:rPr>
        <w:t xml:space="preserve"> </w:t>
      </w:r>
      <w:r w:rsidR="001D1F91">
        <w:rPr>
          <w:lang w:eastAsia="en-IN"/>
        </w:rPr>
        <w:t>i</w:t>
      </w:r>
      <w:r w:rsidR="0065434E">
        <w:rPr>
          <w:lang w:eastAsia="en-IN"/>
        </w:rPr>
        <w:t>f the</w:t>
      </w:r>
      <w:r w:rsidR="00170B00">
        <w:rPr>
          <w:lang w:eastAsia="en-IN"/>
        </w:rPr>
        <w:t xml:space="preserve"> text size is small, there is </w:t>
      </w:r>
      <w:r w:rsidR="0065434E">
        <w:rPr>
          <w:lang w:eastAsia="en-IN"/>
        </w:rPr>
        <w:t xml:space="preserve">too much text on the slide, </w:t>
      </w:r>
      <w:r w:rsidR="00170B00">
        <w:rPr>
          <w:lang w:eastAsia="en-IN"/>
        </w:rPr>
        <w:t xml:space="preserve">or the </w:t>
      </w:r>
      <w:r>
        <w:rPr>
          <w:lang w:eastAsia="en-IN"/>
        </w:rPr>
        <w:t>colour contrast</w:t>
      </w:r>
      <w:r w:rsidR="00170B00">
        <w:rPr>
          <w:lang w:eastAsia="en-IN"/>
        </w:rPr>
        <w:t xml:space="preserve"> is poor</w:t>
      </w:r>
      <w:r w:rsidR="006B1787">
        <w:rPr>
          <w:lang w:eastAsia="en-IN"/>
        </w:rPr>
        <w:t xml:space="preserve">, this makes it </w:t>
      </w:r>
      <w:r w:rsidR="0065434E">
        <w:rPr>
          <w:lang w:eastAsia="en-IN"/>
        </w:rPr>
        <w:t xml:space="preserve">difficult to read for </w:t>
      </w:r>
      <w:r w:rsidR="006B1787">
        <w:rPr>
          <w:lang w:eastAsia="en-IN"/>
        </w:rPr>
        <w:t xml:space="preserve">some </w:t>
      </w:r>
      <w:r w:rsidR="0065434E">
        <w:rPr>
          <w:lang w:eastAsia="en-IN"/>
        </w:rPr>
        <w:t xml:space="preserve">people </w:t>
      </w:r>
      <w:r w:rsidR="006B1787">
        <w:rPr>
          <w:lang w:eastAsia="en-IN"/>
        </w:rPr>
        <w:t xml:space="preserve">who are visually impaired, </w:t>
      </w:r>
      <w:r w:rsidR="00EA653C">
        <w:rPr>
          <w:lang w:eastAsia="en-IN"/>
        </w:rPr>
        <w:t xml:space="preserve">have dyslexia, or </w:t>
      </w:r>
      <w:r w:rsidR="0065434E">
        <w:rPr>
          <w:lang w:eastAsia="en-IN"/>
        </w:rPr>
        <w:t>colour blindness.</w:t>
      </w:r>
    </w:p>
    <w:p w14:paraId="1BDD0610" w14:textId="59FC63A4" w:rsidR="006878E2" w:rsidRDefault="00EA653C" w:rsidP="001D1F91">
      <w:pPr>
        <w:numPr>
          <w:ilvl w:val="0"/>
          <w:numId w:val="1"/>
        </w:numPr>
        <w:spacing w:before="0" w:line="276" w:lineRule="auto"/>
        <w:ind w:left="1080"/>
        <w:contextualSpacing/>
        <w:rPr>
          <w:lang w:eastAsia="en-IN"/>
        </w:rPr>
      </w:pPr>
      <w:r>
        <w:rPr>
          <w:lang w:eastAsia="en-IN"/>
        </w:rPr>
        <w:t>Unlabelled image</w:t>
      </w:r>
      <w:r w:rsidR="004B7340">
        <w:rPr>
          <w:lang w:eastAsia="en-IN"/>
        </w:rPr>
        <w:t>s</w:t>
      </w:r>
      <w:r>
        <w:rPr>
          <w:lang w:eastAsia="en-IN"/>
        </w:rPr>
        <w:t xml:space="preserve"> </w:t>
      </w:r>
      <w:r w:rsidR="00AD1918">
        <w:rPr>
          <w:lang w:eastAsia="en-IN"/>
        </w:rPr>
        <w:t>–</w:t>
      </w:r>
      <w:r>
        <w:rPr>
          <w:lang w:eastAsia="en-IN"/>
        </w:rPr>
        <w:t xml:space="preserve"> </w:t>
      </w:r>
      <w:r w:rsidR="001D1F91">
        <w:rPr>
          <w:lang w:eastAsia="en-IN"/>
        </w:rPr>
        <w:t>i</w:t>
      </w:r>
      <w:r w:rsidR="00AD1918">
        <w:rPr>
          <w:lang w:eastAsia="en-IN"/>
        </w:rPr>
        <w:t xml:space="preserve">f </w:t>
      </w:r>
      <w:r w:rsidR="00AD71A8">
        <w:rPr>
          <w:lang w:eastAsia="en-IN"/>
        </w:rPr>
        <w:t xml:space="preserve">the </w:t>
      </w:r>
      <w:r w:rsidR="00D05BD4">
        <w:rPr>
          <w:lang w:eastAsia="en-IN"/>
        </w:rPr>
        <w:t>photographs</w:t>
      </w:r>
      <w:r w:rsidR="00AD1918">
        <w:rPr>
          <w:lang w:eastAsia="en-IN"/>
        </w:rPr>
        <w:t xml:space="preserve">, </w:t>
      </w:r>
      <w:proofErr w:type="gramStart"/>
      <w:r w:rsidR="00AD1918">
        <w:rPr>
          <w:lang w:eastAsia="en-IN"/>
        </w:rPr>
        <w:t>diagrams</w:t>
      </w:r>
      <w:proofErr w:type="gramEnd"/>
      <w:r w:rsidR="00AD1918">
        <w:rPr>
          <w:lang w:eastAsia="en-IN"/>
        </w:rPr>
        <w:t xml:space="preserve"> </w:t>
      </w:r>
      <w:r w:rsidR="00D05BD4">
        <w:rPr>
          <w:lang w:eastAsia="en-IN"/>
        </w:rPr>
        <w:t xml:space="preserve">and charts </w:t>
      </w:r>
      <w:r w:rsidR="002E4CA3">
        <w:rPr>
          <w:lang w:eastAsia="en-IN"/>
        </w:rPr>
        <w:t xml:space="preserve">in the deck </w:t>
      </w:r>
      <w:r w:rsidR="006929D5">
        <w:rPr>
          <w:lang w:eastAsia="en-IN"/>
        </w:rPr>
        <w:t>do not have any textual description</w:t>
      </w:r>
      <w:r w:rsidR="002E4CA3">
        <w:rPr>
          <w:lang w:eastAsia="en-IN"/>
        </w:rPr>
        <w:t xml:space="preserve">, a blind person who uses a screen reader or braille display is excluded from </w:t>
      </w:r>
      <w:r w:rsidR="00AF1865">
        <w:rPr>
          <w:lang w:eastAsia="en-IN"/>
        </w:rPr>
        <w:t xml:space="preserve">the information </w:t>
      </w:r>
      <w:r w:rsidR="002E4CA3">
        <w:rPr>
          <w:lang w:eastAsia="en-IN"/>
        </w:rPr>
        <w:t xml:space="preserve">conveyed by </w:t>
      </w:r>
      <w:r w:rsidR="00AF1865">
        <w:rPr>
          <w:lang w:eastAsia="en-IN"/>
        </w:rPr>
        <w:t>the images</w:t>
      </w:r>
      <w:r w:rsidR="004F3B6B">
        <w:rPr>
          <w:lang w:eastAsia="en-IN"/>
        </w:rPr>
        <w:t>.</w:t>
      </w:r>
    </w:p>
    <w:p w14:paraId="3A391E10" w14:textId="19EE54FE" w:rsidR="004F3B6B" w:rsidRDefault="004F3B6B" w:rsidP="00D90806">
      <w:pPr>
        <w:numPr>
          <w:ilvl w:val="0"/>
          <w:numId w:val="1"/>
        </w:numPr>
        <w:spacing w:before="0" w:line="276" w:lineRule="auto"/>
        <w:ind w:left="1080"/>
        <w:contextualSpacing/>
        <w:rPr>
          <w:lang w:eastAsia="en-IN"/>
        </w:rPr>
      </w:pPr>
      <w:r>
        <w:rPr>
          <w:lang w:eastAsia="en-IN"/>
        </w:rPr>
        <w:t xml:space="preserve">Uncaptioned videos – if videos in the </w:t>
      </w:r>
      <w:r w:rsidR="006A260F">
        <w:rPr>
          <w:lang w:eastAsia="en-IN"/>
        </w:rPr>
        <w:t xml:space="preserve">deck are not captioned then people who </w:t>
      </w:r>
      <w:r w:rsidR="002E7FB1">
        <w:rPr>
          <w:lang w:eastAsia="en-IN"/>
        </w:rPr>
        <w:t xml:space="preserve">cannot hear will </w:t>
      </w:r>
      <w:r w:rsidR="004C6F4E">
        <w:rPr>
          <w:lang w:eastAsia="en-IN"/>
        </w:rPr>
        <w:t>miss out on the audio content.</w:t>
      </w:r>
    </w:p>
    <w:p w14:paraId="52161784" w14:textId="54C49880" w:rsidR="00065127" w:rsidRDefault="00AD39D5" w:rsidP="00D90806">
      <w:pPr>
        <w:numPr>
          <w:ilvl w:val="0"/>
          <w:numId w:val="1"/>
        </w:numPr>
        <w:spacing w:before="0" w:line="276" w:lineRule="auto"/>
        <w:ind w:left="1080"/>
        <w:contextualSpacing/>
        <w:rPr>
          <w:lang w:eastAsia="en-IN"/>
        </w:rPr>
      </w:pPr>
      <w:r>
        <w:rPr>
          <w:lang w:eastAsia="en-IN"/>
        </w:rPr>
        <w:t xml:space="preserve">Incorrect reading order </w:t>
      </w:r>
      <w:r w:rsidR="00BC0DCC">
        <w:rPr>
          <w:lang w:eastAsia="en-IN"/>
        </w:rPr>
        <w:t>–</w:t>
      </w:r>
      <w:r>
        <w:rPr>
          <w:lang w:eastAsia="en-IN"/>
        </w:rPr>
        <w:t xml:space="preserve"> </w:t>
      </w:r>
      <w:r w:rsidR="001D1F91">
        <w:rPr>
          <w:lang w:eastAsia="en-IN"/>
        </w:rPr>
        <w:t>i</w:t>
      </w:r>
      <w:r w:rsidR="00BC0DCC">
        <w:rPr>
          <w:lang w:eastAsia="en-IN"/>
        </w:rPr>
        <w:t>f ca</w:t>
      </w:r>
      <w:r w:rsidR="001D1F91">
        <w:rPr>
          <w:lang w:eastAsia="en-IN"/>
        </w:rPr>
        <w:t>r</w:t>
      </w:r>
      <w:r w:rsidR="00BC0DCC">
        <w:rPr>
          <w:lang w:eastAsia="en-IN"/>
        </w:rPr>
        <w:t>e is not taken to set the reading order</w:t>
      </w:r>
      <w:r w:rsidR="001D1F91">
        <w:rPr>
          <w:lang w:eastAsia="en-IN"/>
        </w:rPr>
        <w:t xml:space="preserve">, people who use </w:t>
      </w:r>
      <w:r w:rsidR="00027B6C">
        <w:rPr>
          <w:lang w:eastAsia="en-IN"/>
        </w:rPr>
        <w:t>s</w:t>
      </w:r>
      <w:r w:rsidR="00D80437">
        <w:rPr>
          <w:lang w:eastAsia="en-IN"/>
        </w:rPr>
        <w:t xml:space="preserve">creen </w:t>
      </w:r>
      <w:r w:rsidR="00027B6C">
        <w:rPr>
          <w:lang w:eastAsia="en-IN"/>
        </w:rPr>
        <w:t>r</w:t>
      </w:r>
      <w:r w:rsidR="00D80437">
        <w:rPr>
          <w:lang w:eastAsia="en-IN"/>
        </w:rPr>
        <w:t xml:space="preserve">eaders </w:t>
      </w:r>
      <w:r w:rsidR="001D1F91">
        <w:rPr>
          <w:lang w:eastAsia="en-IN"/>
        </w:rPr>
        <w:t xml:space="preserve">will hear </w:t>
      </w:r>
      <w:r w:rsidR="00065127">
        <w:rPr>
          <w:lang w:eastAsia="en-IN"/>
        </w:rPr>
        <w:t xml:space="preserve">the information </w:t>
      </w:r>
      <w:r w:rsidR="00FC07BF">
        <w:rPr>
          <w:lang w:eastAsia="en-IN"/>
        </w:rPr>
        <w:t>on the slide in a strange order</w:t>
      </w:r>
      <w:r w:rsidR="00065127">
        <w:rPr>
          <w:lang w:eastAsia="en-IN"/>
        </w:rPr>
        <w:t>.</w:t>
      </w:r>
    </w:p>
    <w:p w14:paraId="4AE2CB5D" w14:textId="558376E0" w:rsidR="006878E2" w:rsidRDefault="006878E2" w:rsidP="00720DC7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What </w:t>
      </w:r>
      <w:r w:rsidR="00385ED8">
        <w:rPr>
          <w:lang w:val="en-GB"/>
        </w:rPr>
        <w:t xml:space="preserve">you </w:t>
      </w:r>
      <w:r>
        <w:rPr>
          <w:lang w:val="en-GB"/>
        </w:rPr>
        <w:t xml:space="preserve">need to do? </w:t>
      </w:r>
    </w:p>
    <w:p w14:paraId="49E4B3BF" w14:textId="5892AA5A" w:rsidR="008F6ADA" w:rsidRDefault="00C47A18" w:rsidP="00F1134B">
      <w:pPr>
        <w:spacing w:line="276" w:lineRule="auto"/>
        <w:jc w:val="both"/>
        <w:rPr>
          <w:rFonts w:eastAsia="Calibri"/>
        </w:rPr>
      </w:pPr>
      <w:r>
        <w:rPr>
          <w:rFonts w:eastAsia="Calibri"/>
        </w:rPr>
        <w:t xml:space="preserve">This course </w:t>
      </w:r>
      <w:r w:rsidR="00DC7290">
        <w:rPr>
          <w:rFonts w:eastAsia="Calibri"/>
        </w:rPr>
        <w:t xml:space="preserve">explains </w:t>
      </w:r>
      <w:r w:rsidR="004E0D6E">
        <w:rPr>
          <w:rFonts w:eastAsia="Calibri"/>
        </w:rPr>
        <w:t>the</w:t>
      </w:r>
      <w:r w:rsidR="00EA59C4">
        <w:rPr>
          <w:rFonts w:eastAsia="Calibri"/>
        </w:rPr>
        <w:t xml:space="preserve"> best practices </w:t>
      </w:r>
      <w:r w:rsidR="004E0D6E">
        <w:rPr>
          <w:rFonts w:eastAsia="Calibri"/>
        </w:rPr>
        <w:t>for creating accessible presentations</w:t>
      </w:r>
      <w:r w:rsidR="008F6ADA">
        <w:rPr>
          <w:rFonts w:eastAsia="Calibri"/>
        </w:rPr>
        <w:t>, including</w:t>
      </w:r>
      <w:r w:rsidR="004D5ED1">
        <w:rPr>
          <w:rFonts w:eastAsia="Calibri"/>
        </w:rPr>
        <w:t xml:space="preserve"> how to</w:t>
      </w:r>
      <w:r w:rsidR="008F6ADA">
        <w:rPr>
          <w:rFonts w:eastAsia="Calibri"/>
        </w:rPr>
        <w:t>:</w:t>
      </w:r>
    </w:p>
    <w:p w14:paraId="05F81359" w14:textId="3FA34AEA" w:rsidR="00701591" w:rsidRPr="00701591" w:rsidRDefault="00701591" w:rsidP="00D90806">
      <w:pPr>
        <w:pStyle w:val="NormalWeb"/>
        <w:numPr>
          <w:ilvl w:val="0"/>
          <w:numId w:val="6"/>
        </w:numPr>
        <w:spacing w:before="360" w:line="276" w:lineRule="auto"/>
        <w:rPr>
          <w:rFonts w:eastAsia="Calibri"/>
        </w:rPr>
      </w:pPr>
      <w:r w:rsidRPr="00701591">
        <w:rPr>
          <w:rFonts w:eastAsia="Calibri"/>
        </w:rPr>
        <w:t>Take care of text size and colour contrast</w:t>
      </w:r>
    </w:p>
    <w:p w14:paraId="190AE619" w14:textId="13FEF184" w:rsidR="00701591" w:rsidRPr="00701591" w:rsidRDefault="00701591" w:rsidP="00D90806">
      <w:pPr>
        <w:pStyle w:val="NormalWeb"/>
        <w:numPr>
          <w:ilvl w:val="0"/>
          <w:numId w:val="6"/>
        </w:numPr>
        <w:spacing w:before="360" w:line="276" w:lineRule="auto"/>
        <w:rPr>
          <w:rFonts w:eastAsia="Calibri"/>
        </w:rPr>
      </w:pPr>
      <w:r w:rsidRPr="00701591">
        <w:rPr>
          <w:rFonts w:eastAsia="Calibri"/>
        </w:rPr>
        <w:t xml:space="preserve">Provide simple and predictable reading </w:t>
      </w:r>
      <w:proofErr w:type="gramStart"/>
      <w:r w:rsidRPr="00701591">
        <w:rPr>
          <w:rFonts w:eastAsia="Calibri"/>
        </w:rPr>
        <w:t>order</w:t>
      </w:r>
      <w:proofErr w:type="gramEnd"/>
    </w:p>
    <w:p w14:paraId="5229F95D" w14:textId="124C0738" w:rsidR="00701591" w:rsidRPr="00701591" w:rsidRDefault="00701591" w:rsidP="00D90806">
      <w:pPr>
        <w:pStyle w:val="NormalWeb"/>
        <w:numPr>
          <w:ilvl w:val="0"/>
          <w:numId w:val="6"/>
        </w:numPr>
        <w:spacing w:before="360" w:line="276" w:lineRule="auto"/>
        <w:rPr>
          <w:rFonts w:eastAsia="Calibri"/>
        </w:rPr>
      </w:pPr>
      <w:r w:rsidRPr="00701591">
        <w:rPr>
          <w:rFonts w:eastAsia="Calibri"/>
        </w:rPr>
        <w:t>Provide descriptions of images</w:t>
      </w:r>
    </w:p>
    <w:p w14:paraId="2F504C0A" w14:textId="6C3BD816" w:rsidR="00701591" w:rsidRPr="00701591" w:rsidRDefault="00701591" w:rsidP="00D90806">
      <w:pPr>
        <w:pStyle w:val="NormalWeb"/>
        <w:numPr>
          <w:ilvl w:val="0"/>
          <w:numId w:val="6"/>
        </w:numPr>
        <w:spacing w:before="360" w:line="276" w:lineRule="auto"/>
        <w:rPr>
          <w:rFonts w:eastAsia="Calibri"/>
        </w:rPr>
      </w:pPr>
      <w:r w:rsidRPr="00701591">
        <w:rPr>
          <w:rFonts w:eastAsia="Calibri"/>
        </w:rPr>
        <w:t xml:space="preserve">Make your videos and audio clips accessible with captions, descriptions and </w:t>
      </w:r>
      <w:proofErr w:type="gramStart"/>
      <w:r w:rsidRPr="00701591">
        <w:rPr>
          <w:rFonts w:eastAsia="Calibri"/>
        </w:rPr>
        <w:t>transcripts</w:t>
      </w:r>
      <w:proofErr w:type="gramEnd"/>
    </w:p>
    <w:p w14:paraId="63191501" w14:textId="77777777" w:rsidR="00701591" w:rsidRDefault="00701591" w:rsidP="00D90806">
      <w:pPr>
        <w:pStyle w:val="NormalWeb"/>
        <w:numPr>
          <w:ilvl w:val="0"/>
          <w:numId w:val="6"/>
        </w:numPr>
        <w:spacing w:before="360" w:line="276" w:lineRule="auto"/>
        <w:rPr>
          <w:rFonts w:eastAsia="Calibri"/>
        </w:rPr>
      </w:pPr>
      <w:r w:rsidRPr="00701591">
        <w:rPr>
          <w:rFonts w:eastAsia="Calibri"/>
        </w:rPr>
        <w:t xml:space="preserve">Use the Accessibility Checker to identify accessibility issues and fix </w:t>
      </w:r>
      <w:proofErr w:type="gramStart"/>
      <w:r w:rsidRPr="00701591">
        <w:rPr>
          <w:rFonts w:eastAsia="Calibri"/>
        </w:rPr>
        <w:t>them</w:t>
      </w:r>
      <w:proofErr w:type="gramEnd"/>
    </w:p>
    <w:p w14:paraId="164A1DBB" w14:textId="355540B3" w:rsidR="00701591" w:rsidRPr="00701591" w:rsidRDefault="00701591" w:rsidP="00D90806">
      <w:pPr>
        <w:pStyle w:val="NormalWeb"/>
        <w:numPr>
          <w:ilvl w:val="0"/>
          <w:numId w:val="6"/>
        </w:numPr>
        <w:spacing w:before="360" w:line="276" w:lineRule="auto"/>
        <w:rPr>
          <w:rFonts w:eastAsia="Calibri"/>
        </w:rPr>
      </w:pPr>
      <w:r w:rsidRPr="00701591">
        <w:rPr>
          <w:rFonts w:eastAsia="Calibri"/>
        </w:rPr>
        <w:t xml:space="preserve">Test the </w:t>
      </w:r>
      <w:r>
        <w:rPr>
          <w:rFonts w:eastAsia="Calibri"/>
        </w:rPr>
        <w:t xml:space="preserve">slide deck </w:t>
      </w:r>
      <w:r w:rsidRPr="00701591">
        <w:rPr>
          <w:rFonts w:eastAsia="Calibri"/>
        </w:rPr>
        <w:t xml:space="preserve">before </w:t>
      </w:r>
      <w:proofErr w:type="gramStart"/>
      <w:r w:rsidRPr="00701591">
        <w:rPr>
          <w:rFonts w:eastAsia="Calibri"/>
        </w:rPr>
        <w:t>sharing</w:t>
      </w:r>
      <w:proofErr w:type="gramEnd"/>
    </w:p>
    <w:p w14:paraId="44AE7488" w14:textId="480D5527" w:rsidR="006878E2" w:rsidRPr="006878E2" w:rsidRDefault="005F68A3" w:rsidP="00701591">
      <w:pPr>
        <w:pStyle w:val="NormalWeb"/>
        <w:spacing w:before="360" w:beforeAutospacing="0" w:after="240" w:afterAutospacing="0" w:line="276" w:lineRule="auto"/>
      </w:pPr>
      <w:r>
        <w:rPr>
          <w:rFonts w:eastAsia="Calibri"/>
        </w:rPr>
        <w:t xml:space="preserve">The lessons in this course will help you </w:t>
      </w:r>
      <w:r w:rsidR="00781757">
        <w:rPr>
          <w:rFonts w:eastAsia="Calibri"/>
        </w:rPr>
        <w:t>do the above listed tasks.</w:t>
      </w:r>
      <w:r w:rsidR="00F6665F">
        <w:rPr>
          <w:rFonts w:eastAsia="Calibri"/>
        </w:rPr>
        <w:t xml:space="preserve"> Note that the effort you put in</w:t>
      </w:r>
      <w:r w:rsidR="0019780B">
        <w:rPr>
          <w:rFonts w:eastAsia="Calibri"/>
        </w:rPr>
        <w:t>to</w:t>
      </w:r>
      <w:r w:rsidR="00F6665F">
        <w:rPr>
          <w:rFonts w:eastAsia="Calibri"/>
        </w:rPr>
        <w:t xml:space="preserve"> making </w:t>
      </w:r>
      <w:r w:rsidR="00335F31">
        <w:rPr>
          <w:rFonts w:eastAsia="Calibri"/>
        </w:rPr>
        <w:t xml:space="preserve">your PowerPoint </w:t>
      </w:r>
      <w:r w:rsidR="0019780B">
        <w:rPr>
          <w:rFonts w:eastAsia="Calibri"/>
        </w:rPr>
        <w:t xml:space="preserve">decks </w:t>
      </w:r>
      <w:r w:rsidR="00F6665F">
        <w:rPr>
          <w:rFonts w:eastAsia="Calibri"/>
        </w:rPr>
        <w:t xml:space="preserve">accessible will </w:t>
      </w:r>
      <w:r w:rsidR="00422345">
        <w:rPr>
          <w:rFonts w:eastAsia="Calibri"/>
        </w:rPr>
        <w:t xml:space="preserve">make </w:t>
      </w:r>
      <w:r w:rsidR="0019780B">
        <w:rPr>
          <w:rFonts w:eastAsia="Calibri"/>
        </w:rPr>
        <w:t xml:space="preserve">your </w:t>
      </w:r>
      <w:r w:rsidR="00422345">
        <w:rPr>
          <w:rFonts w:eastAsia="Calibri"/>
        </w:rPr>
        <w:t>presentation</w:t>
      </w:r>
      <w:r w:rsidR="0019780B">
        <w:rPr>
          <w:rFonts w:eastAsia="Calibri"/>
        </w:rPr>
        <w:t>s</w:t>
      </w:r>
      <w:r w:rsidR="00422345">
        <w:rPr>
          <w:rFonts w:eastAsia="Calibri"/>
        </w:rPr>
        <w:t xml:space="preserve"> better for everyone, not just persons with disabilities.</w:t>
      </w:r>
    </w:p>
    <w:sectPr w:rsidR="006878E2" w:rsidRPr="006878E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59F"/>
    <w:multiLevelType w:val="hybridMultilevel"/>
    <w:tmpl w:val="6F1C20F2"/>
    <w:lvl w:ilvl="0" w:tplc="5CF23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2A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4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61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D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4F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743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964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E9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E5C0CDC"/>
    <w:multiLevelType w:val="hybridMultilevel"/>
    <w:tmpl w:val="130C17FE"/>
    <w:lvl w:ilvl="0" w:tplc="B2B42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2C67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A7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A4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2D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F2F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1EE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68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A6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295FEB"/>
    <w:multiLevelType w:val="hybridMultilevel"/>
    <w:tmpl w:val="46907C36"/>
    <w:lvl w:ilvl="0" w:tplc="32A8C6E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75C70"/>
    <w:multiLevelType w:val="hybridMultilevel"/>
    <w:tmpl w:val="1062C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33835"/>
    <w:multiLevelType w:val="hybridMultilevel"/>
    <w:tmpl w:val="14AEAAF2"/>
    <w:lvl w:ilvl="0" w:tplc="B34A9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67A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2252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44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85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64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22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2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A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A2786C"/>
    <w:multiLevelType w:val="hybridMultilevel"/>
    <w:tmpl w:val="335EFD62"/>
    <w:lvl w:ilvl="0" w:tplc="2312C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0E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E3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AA8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06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E8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80F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01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22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61415147">
    <w:abstractNumId w:val="0"/>
  </w:num>
  <w:num w:numId="2" w16cid:durableId="1104762183">
    <w:abstractNumId w:val="5"/>
  </w:num>
  <w:num w:numId="3" w16cid:durableId="846941381">
    <w:abstractNumId w:val="4"/>
  </w:num>
  <w:num w:numId="4" w16cid:durableId="2030058215">
    <w:abstractNumId w:val="1"/>
  </w:num>
  <w:num w:numId="5" w16cid:durableId="1207570092">
    <w:abstractNumId w:val="2"/>
  </w:num>
  <w:num w:numId="6" w16cid:durableId="16733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F16"/>
    <w:rsid w:val="00007B53"/>
    <w:rsid w:val="00027B6C"/>
    <w:rsid w:val="00036F16"/>
    <w:rsid w:val="000554D9"/>
    <w:rsid w:val="00065127"/>
    <w:rsid w:val="001137EE"/>
    <w:rsid w:val="00170B00"/>
    <w:rsid w:val="00177FCC"/>
    <w:rsid w:val="0018698D"/>
    <w:rsid w:val="0019780B"/>
    <w:rsid w:val="001B14C2"/>
    <w:rsid w:val="001D1F91"/>
    <w:rsid w:val="00261F53"/>
    <w:rsid w:val="002934AA"/>
    <w:rsid w:val="002A7DDF"/>
    <w:rsid w:val="002E4CA3"/>
    <w:rsid w:val="002E7FB1"/>
    <w:rsid w:val="002F018E"/>
    <w:rsid w:val="00307A56"/>
    <w:rsid w:val="00323ACB"/>
    <w:rsid w:val="0032429C"/>
    <w:rsid w:val="00335F31"/>
    <w:rsid w:val="0034356D"/>
    <w:rsid w:val="00385A00"/>
    <w:rsid w:val="00385ED8"/>
    <w:rsid w:val="003E094E"/>
    <w:rsid w:val="00422345"/>
    <w:rsid w:val="0042280C"/>
    <w:rsid w:val="00426588"/>
    <w:rsid w:val="00443D0F"/>
    <w:rsid w:val="00477B28"/>
    <w:rsid w:val="00487BE3"/>
    <w:rsid w:val="004B7340"/>
    <w:rsid w:val="004C2968"/>
    <w:rsid w:val="004C6F4E"/>
    <w:rsid w:val="004D3BE0"/>
    <w:rsid w:val="004D5ED1"/>
    <w:rsid w:val="004E0D6E"/>
    <w:rsid w:val="004F3B6B"/>
    <w:rsid w:val="00501346"/>
    <w:rsid w:val="0053719D"/>
    <w:rsid w:val="005A6E98"/>
    <w:rsid w:val="005C1FC1"/>
    <w:rsid w:val="005F640F"/>
    <w:rsid w:val="005F68A3"/>
    <w:rsid w:val="0065434E"/>
    <w:rsid w:val="00686D78"/>
    <w:rsid w:val="006878E2"/>
    <w:rsid w:val="006929D5"/>
    <w:rsid w:val="006A260F"/>
    <w:rsid w:val="006B1787"/>
    <w:rsid w:val="006E3E03"/>
    <w:rsid w:val="00701591"/>
    <w:rsid w:val="00703B92"/>
    <w:rsid w:val="00720DC7"/>
    <w:rsid w:val="00763772"/>
    <w:rsid w:val="007667D1"/>
    <w:rsid w:val="00781757"/>
    <w:rsid w:val="007C17A2"/>
    <w:rsid w:val="007C6D1E"/>
    <w:rsid w:val="007D5BF5"/>
    <w:rsid w:val="00804C37"/>
    <w:rsid w:val="008C5D30"/>
    <w:rsid w:val="008D7432"/>
    <w:rsid w:val="008F6ADA"/>
    <w:rsid w:val="00964C92"/>
    <w:rsid w:val="009C345D"/>
    <w:rsid w:val="00A20F4A"/>
    <w:rsid w:val="00A34D6B"/>
    <w:rsid w:val="00A83233"/>
    <w:rsid w:val="00AA1277"/>
    <w:rsid w:val="00AB660E"/>
    <w:rsid w:val="00AD1918"/>
    <w:rsid w:val="00AD39D5"/>
    <w:rsid w:val="00AD71A8"/>
    <w:rsid w:val="00AE30CD"/>
    <w:rsid w:val="00AF1865"/>
    <w:rsid w:val="00B61C47"/>
    <w:rsid w:val="00B96790"/>
    <w:rsid w:val="00BB684F"/>
    <w:rsid w:val="00BC0DCC"/>
    <w:rsid w:val="00BC26C1"/>
    <w:rsid w:val="00C3249D"/>
    <w:rsid w:val="00C376C4"/>
    <w:rsid w:val="00C47A18"/>
    <w:rsid w:val="00C851C6"/>
    <w:rsid w:val="00C87437"/>
    <w:rsid w:val="00D05BD4"/>
    <w:rsid w:val="00D153E9"/>
    <w:rsid w:val="00D7127A"/>
    <w:rsid w:val="00D80437"/>
    <w:rsid w:val="00D90806"/>
    <w:rsid w:val="00D941F8"/>
    <w:rsid w:val="00DA638D"/>
    <w:rsid w:val="00DC7290"/>
    <w:rsid w:val="00EA276D"/>
    <w:rsid w:val="00EA59C4"/>
    <w:rsid w:val="00EA653C"/>
    <w:rsid w:val="00F1134B"/>
    <w:rsid w:val="00F51BFF"/>
    <w:rsid w:val="00F6665F"/>
    <w:rsid w:val="00FC07BF"/>
    <w:rsid w:val="00FE4AF4"/>
    <w:rsid w:val="00FF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9583E"/>
  <w15:chartTrackingRefBased/>
  <w15:docId w15:val="{8BA359A4-E788-47EA-AC09-82E94001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90806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20DC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0806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720DC7"/>
    <w:rPr>
      <w:rFonts w:ascii="Arial" w:eastAsiaTheme="majorEastAsia" w:hAnsi="Arial" w:cs="Arial"/>
      <w:b/>
      <w:bCs/>
      <w:color w:val="4472C4" w:themeColor="accent1"/>
      <w:sz w:val="32"/>
    </w:rPr>
  </w:style>
  <w:style w:type="character" w:styleId="Hyperlink">
    <w:name w:val="Hyperlink"/>
    <w:basedOn w:val="DefaultParagraphFont"/>
    <w:uiPriority w:val="99"/>
    <w:unhideWhenUsed/>
    <w:rsid w:val="007C6D1E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C6D1E"/>
    <w:pPr>
      <w:pBdr>
        <w:bottom w:val="single" w:sz="8" w:space="4" w:color="4472C4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7C6D1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C6D1E"/>
    <w:pPr>
      <w:spacing w:before="0" w:after="100" w:line="276" w:lineRule="auto"/>
    </w:pPr>
    <w:rPr>
      <w:rFonts w:asciiTheme="minorHAnsi" w:eastAsiaTheme="minorEastAsia" w:hAnsiTheme="minorHAnsi" w:cstheme="minorBidi"/>
      <w:kern w:val="0"/>
      <w:sz w:val="22"/>
      <w:szCs w:val="22"/>
      <w:lang w:eastAsia="zh-CN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7C6D1E"/>
    <w:pPr>
      <w:spacing w:before="0"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6878E2"/>
    <w:pPr>
      <w:spacing w:before="0" w:after="0"/>
      <w:ind w:left="720"/>
      <w:contextualSpacing/>
    </w:pPr>
    <w:rPr>
      <w:rFonts w:ascii="Times New Roman" w:eastAsia="Times New Roman" w:hAnsi="Times New Roman"/>
      <w:kern w:val="0"/>
      <w:szCs w:val="24"/>
      <w:lang w:eastAsia="en-IN"/>
      <w14:ligatures w14:val="none"/>
    </w:rPr>
  </w:style>
  <w:style w:type="paragraph" w:styleId="NormalWeb">
    <w:name w:val="Normal (Web)"/>
    <w:basedOn w:val="Normal"/>
    <w:uiPriority w:val="99"/>
    <w:unhideWhenUsed/>
    <w:rsid w:val="006878E2"/>
    <w:pPr>
      <w:spacing w:before="100" w:beforeAutospacing="1" w:after="100" w:afterAutospacing="1"/>
    </w:pPr>
    <w:rPr>
      <w:rFonts w:ascii="Times New Roman" w:eastAsia="Times New Roman" w:hAnsi="Times New Roman"/>
      <w:kern w:val="0"/>
      <w:szCs w:val="24"/>
      <w:lang w:eastAsia="en-IN"/>
      <w14:ligatures w14:val="none"/>
    </w:rPr>
  </w:style>
  <w:style w:type="paragraph" w:styleId="Revision">
    <w:name w:val="Revision"/>
    <w:hidden/>
    <w:uiPriority w:val="99"/>
    <w:semiHidden/>
    <w:rsid w:val="007C17A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4945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466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982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00489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6014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5940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26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6605">
          <w:marLeft w:val="108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418">
          <w:marLeft w:val="108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8575">
          <w:marLeft w:val="108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0074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209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6795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382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support.office.com/en-us/article/make-your-powerpoint-presentations-accessible-to-people-with-disabilities-6f7772b2-2f33-4bd2-8ca7-dae3b2b3ef2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EFC56A-6303-4FFE-879A-C1F6D8561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321C2-DC8C-40F7-8879-6BB3D9E63B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Dave Gunn</cp:lastModifiedBy>
  <cp:revision>98</cp:revision>
  <dcterms:created xsi:type="dcterms:W3CDTF">2023-07-01T05:24:00Z</dcterms:created>
  <dcterms:modified xsi:type="dcterms:W3CDTF">2023-07-24T14:44:00Z</dcterms:modified>
</cp:coreProperties>
</file>